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11" w:rsidRDefault="00374E11" w:rsidP="0037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374E11" w:rsidRDefault="00374E11" w:rsidP="0037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ОБЩЕОБРАЗОВАТЕЛЬНАЯ ШКОЛА С. СПИРИДОНОВКА</w:t>
      </w:r>
    </w:p>
    <w:p w:rsidR="00374E11" w:rsidRDefault="00374E11" w:rsidP="0037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446527, Самарская область, Волжский район, с. </w:t>
      </w:r>
      <w:proofErr w:type="spellStart"/>
      <w:r>
        <w:rPr>
          <w:rFonts w:ascii="Times New Roman" w:hAnsi="Times New Roman"/>
          <w:b/>
          <w:sz w:val="24"/>
          <w:szCs w:val="24"/>
        </w:rPr>
        <w:t>Спиридоновка</w:t>
      </w:r>
      <w:proofErr w:type="spellEnd"/>
      <w:r>
        <w:rPr>
          <w:rFonts w:ascii="Times New Roman" w:hAnsi="Times New Roman"/>
          <w:b/>
          <w:sz w:val="24"/>
          <w:szCs w:val="24"/>
        </w:rPr>
        <w:t>, ул. Школьная, 1.</w:t>
      </w:r>
    </w:p>
    <w:p w:rsidR="00374E11" w:rsidRDefault="00A316B5" w:rsidP="0037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65pt;margin-top:143.3pt;width:529.35pt;height:148.55pt;z-index:251660288;visibility:visible;mso-wrap-distance-left:0;mso-wrap-distance-right:9.05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90"/>
                    <w:gridCol w:w="3190"/>
                    <w:gridCol w:w="3191"/>
                  </w:tblGrid>
                  <w:tr w:rsidR="00374E11">
                    <w:trPr>
                      <w:trHeight w:val="1637"/>
                    </w:trPr>
                    <w:tc>
                      <w:tcPr>
                        <w:tcW w:w="3190" w:type="dxa"/>
                        <w:shd w:val="clear" w:color="auto" w:fill="auto"/>
                      </w:tcPr>
                      <w:p w:rsidR="00374E11" w:rsidRDefault="00374E11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«Утверждаю»</w:t>
                        </w:r>
                      </w:p>
                      <w:p w:rsidR="00374E11" w:rsidRDefault="00374E11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Директор ГБОУ ООШ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пиридоновка</w:t>
                        </w:r>
                        <w:proofErr w:type="spellEnd"/>
                      </w:p>
                      <w:p w:rsidR="00374E11" w:rsidRDefault="00374E11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                      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Биктимирова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О.Г.</w:t>
                        </w:r>
                      </w:p>
                      <w:p w:rsidR="00374E11" w:rsidRDefault="0099365C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«___»____________ 202 </w:t>
                        </w:r>
                        <w:r w:rsidR="00374E1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3190" w:type="dxa"/>
                        <w:shd w:val="clear" w:color="auto" w:fill="auto"/>
                      </w:tcPr>
                      <w:p w:rsidR="00374E11" w:rsidRDefault="00374E11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«Согласовано»</w:t>
                        </w:r>
                      </w:p>
                      <w:p w:rsidR="00374E11" w:rsidRDefault="00374E11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Зам. директора по УВР</w:t>
                        </w:r>
                      </w:p>
                      <w:p w:rsidR="00374E11" w:rsidRDefault="00374E11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_____________   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Пальникова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Н.Г.</w:t>
                        </w:r>
                      </w:p>
                      <w:p w:rsidR="00374E11" w:rsidRDefault="0099365C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«___»___________202 </w:t>
                        </w:r>
                        <w:r w:rsidR="00374E1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374E11" w:rsidRDefault="00374E11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Рассмотрено </w:t>
                        </w:r>
                      </w:p>
                      <w:p w:rsidR="00374E11" w:rsidRDefault="00374E11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на заседании ШМО</w:t>
                        </w:r>
                      </w:p>
                      <w:p w:rsidR="00374E11" w:rsidRDefault="0099365C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________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Дунец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Н.Н.</w:t>
                        </w:r>
                      </w:p>
                      <w:p w:rsidR="00374E11" w:rsidRDefault="0099365C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«___» _________202 </w:t>
                        </w:r>
                        <w:r w:rsidR="00374E1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374E11" w:rsidRDefault="00374E11" w:rsidP="00374E11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374E11">
        <w:rPr>
          <w:rFonts w:ascii="Times New Roman" w:hAnsi="Times New Roman"/>
          <w:b/>
          <w:sz w:val="24"/>
          <w:szCs w:val="24"/>
        </w:rPr>
        <w:t>тел.: 996-76-36</w:t>
      </w:r>
    </w:p>
    <w:p w:rsidR="00374E11" w:rsidRDefault="00374E11" w:rsidP="00374E11">
      <w:pPr>
        <w:jc w:val="center"/>
        <w:rPr>
          <w:rFonts w:ascii="Times New Roman" w:hAnsi="Times New Roman"/>
          <w:b/>
        </w:rPr>
      </w:pPr>
    </w:p>
    <w:p w:rsidR="00374E11" w:rsidRDefault="00374E11" w:rsidP="00374E11">
      <w:pPr>
        <w:jc w:val="center"/>
        <w:rPr>
          <w:rFonts w:ascii="Times New Roman" w:hAnsi="Times New Roman"/>
          <w:b/>
        </w:rPr>
      </w:pPr>
    </w:p>
    <w:p w:rsidR="00374E11" w:rsidRDefault="00374E11" w:rsidP="00374E11">
      <w:pPr>
        <w:jc w:val="center"/>
        <w:rPr>
          <w:rFonts w:ascii="Times New Roman" w:hAnsi="Times New Roman"/>
          <w:b/>
        </w:rPr>
      </w:pPr>
    </w:p>
    <w:p w:rsidR="00374E11" w:rsidRDefault="00374E11" w:rsidP="00374E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E11" w:rsidRDefault="00374E11" w:rsidP="00374E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E11" w:rsidRDefault="00374E11" w:rsidP="00374E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E11" w:rsidRDefault="00374E11" w:rsidP="00374E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078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проведения промежуточной аттестации</w:t>
      </w:r>
    </w:p>
    <w:p w:rsidR="00374E11" w:rsidRDefault="00A316B5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74E11">
        <w:rPr>
          <w:rFonts w:ascii="Times New Roman" w:hAnsi="Times New Roman"/>
          <w:b/>
          <w:sz w:val="28"/>
          <w:szCs w:val="28"/>
        </w:rPr>
        <w:t>о геометрии</w:t>
      </w:r>
    </w:p>
    <w:p w:rsidR="00374E11" w:rsidRDefault="00A316B5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74E11">
        <w:rPr>
          <w:rFonts w:ascii="Times New Roman" w:hAnsi="Times New Roman"/>
          <w:b/>
          <w:sz w:val="28"/>
          <w:szCs w:val="28"/>
        </w:rPr>
        <w:t xml:space="preserve"> 8 классе</w:t>
      </w: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E11" w:rsidRPr="00A316B5" w:rsidRDefault="00A316B5" w:rsidP="00374E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374E11" w:rsidRPr="00A316B5">
        <w:rPr>
          <w:rFonts w:ascii="Times New Roman" w:hAnsi="Times New Roman"/>
          <w:sz w:val="28"/>
          <w:szCs w:val="28"/>
        </w:rPr>
        <w:t xml:space="preserve">Составитель </w:t>
      </w:r>
      <w:proofErr w:type="spellStart"/>
      <w:r w:rsidR="00374E11" w:rsidRPr="00A316B5">
        <w:rPr>
          <w:rFonts w:ascii="Times New Roman" w:hAnsi="Times New Roman"/>
          <w:sz w:val="28"/>
          <w:szCs w:val="28"/>
        </w:rPr>
        <w:t>Дунец</w:t>
      </w:r>
      <w:proofErr w:type="spellEnd"/>
      <w:r w:rsidR="00374E11" w:rsidRPr="00A316B5">
        <w:rPr>
          <w:rFonts w:ascii="Times New Roman" w:hAnsi="Times New Roman"/>
          <w:sz w:val="28"/>
          <w:szCs w:val="28"/>
        </w:rPr>
        <w:t xml:space="preserve"> Н.Н</w:t>
      </w:r>
      <w:r>
        <w:rPr>
          <w:rFonts w:ascii="Times New Roman" w:hAnsi="Times New Roman"/>
          <w:sz w:val="28"/>
          <w:szCs w:val="28"/>
        </w:rPr>
        <w:t>.</w:t>
      </w:r>
    </w:p>
    <w:p w:rsidR="00374E11" w:rsidRPr="00A316B5" w:rsidRDefault="00374E11" w:rsidP="00374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E11" w:rsidRDefault="00374E11" w:rsidP="00374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E11" w:rsidRDefault="00374E11" w:rsidP="00374E11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E11" w:rsidRDefault="00374E11" w:rsidP="00374E11">
      <w:pPr>
        <w:jc w:val="right"/>
        <w:rPr>
          <w:rFonts w:ascii="Times New Roman" w:hAnsi="Times New Roman"/>
          <w:b/>
          <w:sz w:val="24"/>
          <w:szCs w:val="24"/>
        </w:rPr>
      </w:pPr>
    </w:p>
    <w:p w:rsidR="00374E11" w:rsidRDefault="00A316B5" w:rsidP="0037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2021-2022</w:t>
      </w:r>
      <w:bookmarkStart w:id="0" w:name="_GoBack"/>
      <w:bookmarkEnd w:id="0"/>
      <w:r w:rsidR="00374E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3209B" w:rsidRDefault="002A7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627C3" w:rsidRDefault="003320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0627C3">
        <w:rPr>
          <w:rFonts w:ascii="Times New Roman" w:hAnsi="Times New Roman" w:cs="Times New Roman"/>
          <w:b/>
          <w:sz w:val="24"/>
          <w:szCs w:val="24"/>
        </w:rPr>
        <w:t>фикация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A7321" w:rsidRDefault="002A7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проведения экзамена:</w:t>
      </w:r>
    </w:p>
    <w:p w:rsidR="002A7321" w:rsidRDefault="002A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1.Систематизировать знания, полученные в 8 классе</w:t>
      </w:r>
    </w:p>
    <w:p w:rsidR="002A7321" w:rsidRDefault="002A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2.Поверить уровень достижения базовой подготовки в решении задач по геометрии</w:t>
      </w:r>
    </w:p>
    <w:p w:rsidR="002A7321" w:rsidRDefault="002A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3.Проверить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 проведения доказательных рассуждений </w:t>
      </w:r>
    </w:p>
    <w:p w:rsidR="000627C3" w:rsidRDefault="00062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работы</w:t>
      </w:r>
    </w:p>
    <w:p w:rsidR="000627C3" w:rsidRPr="0033201B" w:rsidRDefault="000627C3">
      <w:pPr>
        <w:rPr>
          <w:rFonts w:ascii="Times New Roman" w:hAnsi="Times New Roman" w:cs="Times New Roman"/>
          <w:sz w:val="24"/>
          <w:szCs w:val="24"/>
        </w:rPr>
      </w:pPr>
      <w:r w:rsidRPr="0033201B">
        <w:rPr>
          <w:rFonts w:ascii="Times New Roman" w:hAnsi="Times New Roman" w:cs="Times New Roman"/>
          <w:sz w:val="24"/>
          <w:szCs w:val="24"/>
        </w:rPr>
        <w:t>Билеты составлены по учебнику Погорелова А.В. Геометрия 7-9 «Просвещение « 2017г.</w:t>
      </w:r>
    </w:p>
    <w:p w:rsidR="000627C3" w:rsidRDefault="00062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КИМ</w:t>
      </w:r>
    </w:p>
    <w:p w:rsidR="00E83B86" w:rsidRDefault="00E83B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Экаменационный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 состоит из 15 билетов. В каждом билете 2 вопроса</w:t>
      </w:r>
    </w:p>
    <w:p w:rsidR="00D2197B" w:rsidRDefault="00E8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вопрос </w:t>
      </w:r>
      <w:r w:rsidR="00D2197B">
        <w:rPr>
          <w:rFonts w:ascii="Times New Roman" w:hAnsi="Times New Roman" w:cs="Times New Roman"/>
          <w:sz w:val="24"/>
          <w:szCs w:val="24"/>
        </w:rPr>
        <w:t>теорема с доказательством.</w:t>
      </w:r>
    </w:p>
    <w:p w:rsidR="00D2197B" w:rsidRDefault="00D21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 решение задачи базового уровня</w:t>
      </w:r>
    </w:p>
    <w:p w:rsidR="000627C3" w:rsidRPr="0033201B" w:rsidRDefault="000627C3">
      <w:pPr>
        <w:rPr>
          <w:rFonts w:ascii="Times New Roman" w:hAnsi="Times New Roman" w:cs="Times New Roman"/>
          <w:sz w:val="24"/>
          <w:szCs w:val="24"/>
        </w:rPr>
      </w:pPr>
      <w:r w:rsidRPr="0033201B">
        <w:rPr>
          <w:rFonts w:ascii="Times New Roman" w:hAnsi="Times New Roman" w:cs="Times New Roman"/>
          <w:sz w:val="24"/>
          <w:szCs w:val="24"/>
        </w:rPr>
        <w:t>КИМ проверяют</w:t>
      </w:r>
      <w:proofErr w:type="gramStart"/>
      <w:r w:rsidRPr="003320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27C3" w:rsidRPr="0033201B" w:rsidRDefault="000627C3">
      <w:pPr>
        <w:rPr>
          <w:rFonts w:ascii="Times New Roman" w:hAnsi="Times New Roman" w:cs="Times New Roman"/>
          <w:sz w:val="24"/>
          <w:szCs w:val="24"/>
        </w:rPr>
      </w:pPr>
      <w:r w:rsidRPr="0033201B">
        <w:rPr>
          <w:rFonts w:ascii="Times New Roman" w:hAnsi="Times New Roman" w:cs="Times New Roman"/>
          <w:sz w:val="24"/>
          <w:szCs w:val="24"/>
        </w:rPr>
        <w:t>Умение применять знания в новых условиях для решения задач;</w:t>
      </w:r>
      <w:r w:rsidRPr="0033201B">
        <w:rPr>
          <w:rFonts w:ascii="Times New Roman" w:hAnsi="Times New Roman" w:cs="Times New Roman"/>
          <w:sz w:val="24"/>
          <w:szCs w:val="24"/>
        </w:rPr>
        <w:br/>
        <w:t>овладение терминологией, ключевыми понятиями и методами;</w:t>
      </w:r>
    </w:p>
    <w:p w:rsidR="000627C3" w:rsidRPr="0033201B" w:rsidRDefault="000627C3">
      <w:pPr>
        <w:rPr>
          <w:rFonts w:ascii="Times New Roman" w:hAnsi="Times New Roman" w:cs="Times New Roman"/>
          <w:sz w:val="24"/>
          <w:szCs w:val="24"/>
        </w:rPr>
      </w:pPr>
      <w:r w:rsidRPr="0033201B">
        <w:rPr>
          <w:rFonts w:ascii="Times New Roman" w:hAnsi="Times New Roman" w:cs="Times New Roman"/>
          <w:sz w:val="24"/>
          <w:szCs w:val="24"/>
        </w:rPr>
        <w:t>Формирование базовой математической подготовки</w:t>
      </w:r>
    </w:p>
    <w:p w:rsidR="000627C3" w:rsidRDefault="00062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503"/>
        <w:gridCol w:w="7195"/>
      </w:tblGrid>
      <w:tr w:rsidR="000627C3" w:rsidTr="000627C3">
        <w:tc>
          <w:tcPr>
            <w:tcW w:w="873" w:type="dxa"/>
          </w:tcPr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Билет</w:t>
            </w:r>
          </w:p>
        </w:tc>
        <w:tc>
          <w:tcPr>
            <w:tcW w:w="1503" w:type="dxa"/>
          </w:tcPr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195" w:type="dxa"/>
          </w:tcPr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627C3" w:rsidTr="000627C3">
        <w:tc>
          <w:tcPr>
            <w:tcW w:w="873" w:type="dxa"/>
          </w:tcPr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503" w:type="dxa"/>
          </w:tcPr>
          <w:p w:rsidR="000627C3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CA300C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00C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00C" w:rsidRPr="00CA300C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95" w:type="dxa"/>
          </w:tcPr>
          <w:p w:rsidR="000627C3" w:rsidRDefault="000627C3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1.Параллелограмм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пределение.  Свойства и признаки параллелограмма. Доказательство одного из свойств по выбору ученика.</w:t>
            </w:r>
          </w:p>
          <w:p w:rsidR="000627C3" w:rsidRDefault="000627C3" w:rsidP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2.Задача на решение прямоугольного треугольника</w:t>
            </w:r>
          </w:p>
        </w:tc>
      </w:tr>
      <w:tr w:rsidR="000627C3" w:rsidTr="000627C3">
        <w:tc>
          <w:tcPr>
            <w:tcW w:w="873" w:type="dxa"/>
          </w:tcPr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503" w:type="dxa"/>
          </w:tcPr>
          <w:p w:rsidR="000627C3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7.3.2</w:t>
            </w:r>
          </w:p>
          <w:p w:rsidR="00CA300C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00C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7.4.3</w:t>
            </w:r>
          </w:p>
        </w:tc>
        <w:tc>
          <w:tcPr>
            <w:tcW w:w="7195" w:type="dxa"/>
          </w:tcPr>
          <w:p w:rsidR="000627C3" w:rsidRDefault="000627C3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1.Прямоугольник. Определение. Свойства и признаки. Доказательство признака параллелограмма.</w:t>
            </w:r>
          </w:p>
          <w:p w:rsidR="000627C3" w:rsidRDefault="000627C3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2.Задача на тему «Касательная к окружности»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503" w:type="dxa"/>
          </w:tcPr>
          <w:p w:rsidR="000627C3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7.3.2</w:t>
            </w:r>
          </w:p>
          <w:p w:rsidR="00CA300C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00C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7.5.3</w:t>
            </w:r>
          </w:p>
        </w:tc>
        <w:tc>
          <w:tcPr>
            <w:tcW w:w="7195" w:type="dxa"/>
          </w:tcPr>
          <w:p w:rsidR="000627C3" w:rsidRDefault="000627C3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1.Ромб. Определение, свойства.  Доказательство свойств диагоналей ромба.</w:t>
            </w:r>
          </w:p>
          <w:p w:rsidR="000627C3" w:rsidRDefault="000627C3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2.Задача на построение угла, равного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503" w:type="dxa"/>
          </w:tcPr>
          <w:p w:rsidR="000627C3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7.5.4</w:t>
            </w:r>
          </w:p>
          <w:p w:rsidR="00CA300C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7.4.1</w:t>
            </w:r>
          </w:p>
        </w:tc>
        <w:tc>
          <w:tcPr>
            <w:tcW w:w="7195" w:type="dxa"/>
          </w:tcPr>
          <w:p w:rsidR="000627C3" w:rsidRDefault="000627C3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1.Площадь прямоугольника.</w:t>
            </w:r>
          </w:p>
          <w:p w:rsidR="000627C3" w:rsidRDefault="000627C3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Задача на тему «Вписанные углы»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503" w:type="dxa"/>
          </w:tcPr>
          <w:p w:rsidR="000627C3" w:rsidRDefault="00CA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7.5.5</w:t>
            </w:r>
          </w:p>
          <w:p w:rsidR="00CA300C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7.2.6</w:t>
            </w:r>
          </w:p>
        </w:tc>
        <w:tc>
          <w:tcPr>
            <w:tcW w:w="7195" w:type="dxa"/>
          </w:tcPr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1.Площадь параллелограмма.</w:t>
            </w:r>
          </w:p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Задач</w:t>
            </w:r>
            <w:r w:rsidR="00CA300C">
              <w:rPr>
                <w:rFonts w:ascii="Times New Roman" w:hAnsi="Times New Roman" w:cs="Times New Roman"/>
                <w:sz w:val="24"/>
                <w:szCs w:val="24"/>
              </w:rPr>
              <w:t>а на вычисление углов треугольни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70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503" w:type="dxa"/>
          </w:tcPr>
          <w:p w:rsidR="000627C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7.5.7</w:t>
            </w:r>
          </w:p>
          <w:p w:rsidR="00DB1F4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7.4.2</w:t>
            </w:r>
          </w:p>
        </w:tc>
        <w:tc>
          <w:tcPr>
            <w:tcW w:w="7195" w:type="dxa"/>
          </w:tcPr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1.Площадь треугольника.</w:t>
            </w:r>
          </w:p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Задача на вычисление длины дуги окружности.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70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№7</w:t>
            </w:r>
          </w:p>
        </w:tc>
        <w:tc>
          <w:tcPr>
            <w:tcW w:w="1503" w:type="dxa"/>
          </w:tcPr>
          <w:p w:rsidR="000627C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7.2.3</w:t>
            </w:r>
          </w:p>
          <w:p w:rsidR="00DB1F4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7.2.9</w:t>
            </w:r>
          </w:p>
        </w:tc>
        <w:tc>
          <w:tcPr>
            <w:tcW w:w="7195" w:type="dxa"/>
          </w:tcPr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1.Теорема Пифагора</w:t>
            </w:r>
          </w:p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2.Задача на тему «Подобие треугольников»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70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1503" w:type="dxa"/>
          </w:tcPr>
          <w:p w:rsidR="000627C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7.2.9</w:t>
            </w:r>
          </w:p>
          <w:p w:rsidR="00DB1F4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F4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7.5.6</w:t>
            </w:r>
          </w:p>
        </w:tc>
        <w:tc>
          <w:tcPr>
            <w:tcW w:w="7195" w:type="dxa"/>
          </w:tcPr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1.Признаки подобия треугольников. Доказательство одного из них по выбору учащегося.</w:t>
            </w:r>
          </w:p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2.Задача на вычисление площади трапеции.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70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503" w:type="dxa"/>
          </w:tcPr>
          <w:p w:rsidR="000627C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7.3.3</w:t>
            </w:r>
          </w:p>
          <w:p w:rsidR="00DB1F4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7.2.3</w:t>
            </w:r>
          </w:p>
        </w:tc>
        <w:tc>
          <w:tcPr>
            <w:tcW w:w="7195" w:type="dxa"/>
          </w:tcPr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1.Средняя линия треугольника.</w:t>
            </w:r>
          </w:p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2.Задача на применение теоремы Пифагора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70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1503" w:type="dxa"/>
          </w:tcPr>
          <w:p w:rsidR="000627C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7.2.10</w:t>
            </w:r>
          </w:p>
          <w:p w:rsidR="00DB1F4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F4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7.1.5</w:t>
            </w:r>
          </w:p>
        </w:tc>
        <w:tc>
          <w:tcPr>
            <w:tcW w:w="7195" w:type="dxa"/>
          </w:tcPr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1.Синус, косинус и тангенс углов в30 градусов, 60 градусов и 45 градусов</w:t>
            </w:r>
          </w:p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2.Задача на построение с помощью циркуля и линейки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70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1503" w:type="dxa"/>
          </w:tcPr>
          <w:p w:rsidR="000627C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7.4.3</w:t>
            </w:r>
          </w:p>
          <w:p w:rsidR="00DB1F4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7.2.11</w:t>
            </w:r>
          </w:p>
        </w:tc>
        <w:tc>
          <w:tcPr>
            <w:tcW w:w="7195" w:type="dxa"/>
          </w:tcPr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1.Касательная к окружности Теорема о свойстве касательной</w:t>
            </w:r>
          </w:p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прямоугольного треугольника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70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1503" w:type="dxa"/>
          </w:tcPr>
          <w:p w:rsidR="000627C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7.4.1</w:t>
            </w:r>
          </w:p>
          <w:p w:rsidR="00DB1F4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7.3.4</w:t>
            </w:r>
          </w:p>
        </w:tc>
        <w:tc>
          <w:tcPr>
            <w:tcW w:w="7195" w:type="dxa"/>
          </w:tcPr>
          <w:p w:rsidR="00DB1F43" w:rsidRDefault="00DB1F43" w:rsidP="00D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1.Теорема о вписанном угле</w:t>
            </w:r>
          </w:p>
          <w:p w:rsidR="007066B6" w:rsidRDefault="00DB1F43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2.Задача на нахождение углов параллелограмма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70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1503" w:type="dxa"/>
          </w:tcPr>
          <w:p w:rsidR="000627C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7.4.4</w:t>
            </w:r>
          </w:p>
          <w:p w:rsidR="00DB1F4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7.3.3</w:t>
            </w:r>
          </w:p>
        </w:tc>
        <w:tc>
          <w:tcPr>
            <w:tcW w:w="7195" w:type="dxa"/>
          </w:tcPr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1.Свойство биссектрисы угла</w:t>
            </w:r>
          </w:p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2.Задача на вычисление углов трапеции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70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1503" w:type="dxa"/>
          </w:tcPr>
          <w:p w:rsidR="000627C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7.1.4</w:t>
            </w:r>
          </w:p>
          <w:p w:rsidR="00DB1F4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7.5.5</w:t>
            </w:r>
          </w:p>
        </w:tc>
        <w:tc>
          <w:tcPr>
            <w:tcW w:w="7195" w:type="dxa"/>
          </w:tcPr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1.Свойство серединного перпендикуляра к отрезку.</w:t>
            </w:r>
          </w:p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2.Задача на вычисление площади ромба</w:t>
            </w:r>
          </w:p>
          <w:p w:rsidR="000627C3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C3" w:rsidTr="000627C3">
        <w:tc>
          <w:tcPr>
            <w:tcW w:w="873" w:type="dxa"/>
          </w:tcPr>
          <w:p w:rsidR="000627C3" w:rsidRDefault="0070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</w:tc>
        <w:tc>
          <w:tcPr>
            <w:tcW w:w="1503" w:type="dxa"/>
          </w:tcPr>
          <w:p w:rsidR="000627C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7.4.5</w:t>
            </w:r>
          </w:p>
          <w:p w:rsidR="00DB1F43" w:rsidRDefault="00D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7.2.10</w:t>
            </w:r>
          </w:p>
        </w:tc>
        <w:tc>
          <w:tcPr>
            <w:tcW w:w="7195" w:type="dxa"/>
          </w:tcPr>
          <w:p w:rsidR="007066B6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1.Свойство четырёхугольника, описанного около окружности</w:t>
            </w:r>
          </w:p>
          <w:p w:rsidR="007066B6" w:rsidRPr="00D71C5D" w:rsidRDefault="007066B6" w:rsidP="0070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C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C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формулам</w:t>
            </w:r>
          </w:p>
          <w:p w:rsidR="000627C3" w:rsidRPr="0099365C" w:rsidRDefault="0006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F43" w:rsidRDefault="00DB1F43">
      <w:pPr>
        <w:rPr>
          <w:rFonts w:ascii="Times New Roman" w:hAnsi="Times New Roman" w:cs="Times New Roman"/>
          <w:b/>
          <w:sz w:val="24"/>
          <w:szCs w:val="24"/>
        </w:rPr>
      </w:pPr>
    </w:p>
    <w:p w:rsidR="006249F1" w:rsidRPr="006249F1" w:rsidRDefault="006249F1">
      <w:pPr>
        <w:rPr>
          <w:rFonts w:ascii="Times New Roman" w:hAnsi="Times New Roman" w:cs="Times New Roman"/>
          <w:b/>
          <w:sz w:val="24"/>
          <w:szCs w:val="24"/>
        </w:rPr>
      </w:pPr>
      <w:r w:rsidRPr="006249F1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proofErr w:type="spellStart"/>
      <w:r w:rsidRPr="006249F1">
        <w:rPr>
          <w:rFonts w:ascii="Times New Roman" w:hAnsi="Times New Roman" w:cs="Times New Roman"/>
          <w:b/>
          <w:sz w:val="24"/>
          <w:szCs w:val="24"/>
        </w:rPr>
        <w:t>зкзамена</w:t>
      </w:r>
      <w:proofErr w:type="spellEnd"/>
    </w:p>
    <w:p w:rsidR="006249F1" w:rsidRDefault="002A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Экзаменационный материал включает в себя 15 билетов. </w:t>
      </w:r>
      <w:r w:rsidR="006249F1">
        <w:rPr>
          <w:rFonts w:ascii="Times New Roman" w:hAnsi="Times New Roman" w:cs="Times New Roman"/>
          <w:sz w:val="24"/>
          <w:szCs w:val="24"/>
        </w:rPr>
        <w:t>Ученик выбирает билет, и получает 15 минут на подготовку.</w:t>
      </w:r>
    </w:p>
    <w:p w:rsidR="002A7321" w:rsidRDefault="002A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билете 2 вопроса. По первому вопросу ученик  должен </w:t>
      </w:r>
      <w:r w:rsidR="006249F1">
        <w:rPr>
          <w:rFonts w:ascii="Times New Roman" w:hAnsi="Times New Roman" w:cs="Times New Roman"/>
          <w:sz w:val="24"/>
          <w:szCs w:val="24"/>
        </w:rPr>
        <w:t>выполнить чертёж, сформулировать и доказать теорему.</w:t>
      </w:r>
    </w:p>
    <w:p w:rsidR="006249F1" w:rsidRDefault="00624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ученик должен решить задачу по названной теме. Уровень задач базовый, повышенный уровень сложности не предусмотрен. </w:t>
      </w:r>
    </w:p>
    <w:p w:rsidR="006249F1" w:rsidRDefault="00624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 могут задать до 4 вопросов дополнительно. Это могут быть формулировки теорем или формулы из тех, что включены в билеты.</w:t>
      </w:r>
    </w:p>
    <w:p w:rsidR="00DB1F43" w:rsidRDefault="00DB1F43">
      <w:pPr>
        <w:rPr>
          <w:rFonts w:ascii="Times New Roman" w:hAnsi="Times New Roman" w:cs="Times New Roman"/>
          <w:b/>
          <w:sz w:val="24"/>
          <w:szCs w:val="24"/>
        </w:rPr>
      </w:pPr>
      <w:r w:rsidRPr="00DB1F43">
        <w:rPr>
          <w:rFonts w:ascii="Times New Roman" w:hAnsi="Times New Roman" w:cs="Times New Roman"/>
          <w:b/>
          <w:sz w:val="24"/>
          <w:szCs w:val="24"/>
        </w:rPr>
        <w:t>Описание необходимого оборудования</w:t>
      </w:r>
    </w:p>
    <w:p w:rsidR="00DB1F43" w:rsidRPr="0033201B" w:rsidRDefault="00DB1F43">
      <w:pPr>
        <w:rPr>
          <w:rFonts w:ascii="Times New Roman" w:hAnsi="Times New Roman" w:cs="Times New Roman"/>
          <w:sz w:val="24"/>
          <w:szCs w:val="24"/>
        </w:rPr>
      </w:pPr>
      <w:r w:rsidRPr="0033201B">
        <w:rPr>
          <w:rFonts w:ascii="Times New Roman" w:hAnsi="Times New Roman" w:cs="Times New Roman"/>
          <w:sz w:val="24"/>
          <w:szCs w:val="24"/>
        </w:rPr>
        <w:t>Необходимо иметь для чертежей на доске мел, циркуль, транспортир, линейку</w:t>
      </w:r>
      <w:r w:rsidR="0033201B" w:rsidRPr="0033201B">
        <w:rPr>
          <w:rFonts w:ascii="Times New Roman" w:hAnsi="Times New Roman" w:cs="Times New Roman"/>
          <w:sz w:val="24"/>
          <w:szCs w:val="24"/>
        </w:rPr>
        <w:t>, билеты с задачами</w:t>
      </w:r>
    </w:p>
    <w:p w:rsidR="0033201B" w:rsidRDefault="00332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подготовке к работе</w:t>
      </w:r>
    </w:p>
    <w:p w:rsidR="0033201B" w:rsidRPr="0033201B" w:rsidRDefault="0033201B">
      <w:pPr>
        <w:rPr>
          <w:rFonts w:ascii="Times New Roman" w:hAnsi="Times New Roman" w:cs="Times New Roman"/>
          <w:sz w:val="24"/>
          <w:szCs w:val="24"/>
        </w:rPr>
      </w:pPr>
      <w:r w:rsidRPr="0033201B">
        <w:rPr>
          <w:rFonts w:ascii="Times New Roman" w:hAnsi="Times New Roman" w:cs="Times New Roman"/>
          <w:sz w:val="24"/>
          <w:szCs w:val="24"/>
        </w:rPr>
        <w:lastRenderedPageBreak/>
        <w:t xml:space="preserve">Получив билет, ученик за партой составляет конспект ответа 15 минут. Затем готовит на доске чертёж для ответа на первый вопрос. Пишет дано и требуется доказать Остальное устно рассказывает. </w:t>
      </w:r>
    </w:p>
    <w:p w:rsidR="0033201B" w:rsidRPr="0033201B" w:rsidRDefault="0033201B">
      <w:pPr>
        <w:rPr>
          <w:rFonts w:ascii="Times New Roman" w:hAnsi="Times New Roman" w:cs="Times New Roman"/>
          <w:sz w:val="24"/>
          <w:szCs w:val="24"/>
        </w:rPr>
      </w:pPr>
      <w:r w:rsidRPr="0033201B">
        <w:rPr>
          <w:rFonts w:ascii="Times New Roman" w:hAnsi="Times New Roman" w:cs="Times New Roman"/>
          <w:sz w:val="24"/>
          <w:szCs w:val="24"/>
        </w:rPr>
        <w:t xml:space="preserve">По второму вопросу записывает формулы нужные  и записывает решение задачи. </w:t>
      </w:r>
    </w:p>
    <w:p w:rsidR="0033201B" w:rsidRPr="0033201B" w:rsidRDefault="0033201B">
      <w:pPr>
        <w:rPr>
          <w:rFonts w:ascii="Times New Roman" w:hAnsi="Times New Roman" w:cs="Times New Roman"/>
          <w:sz w:val="24"/>
          <w:szCs w:val="24"/>
        </w:rPr>
      </w:pPr>
      <w:r w:rsidRPr="0033201B">
        <w:rPr>
          <w:rFonts w:ascii="Times New Roman" w:hAnsi="Times New Roman" w:cs="Times New Roman"/>
          <w:sz w:val="24"/>
          <w:szCs w:val="24"/>
        </w:rPr>
        <w:t>Затем отвечает на дополнительные вопросы.</w:t>
      </w:r>
    </w:p>
    <w:p w:rsidR="006249F1" w:rsidRDefault="006249F1">
      <w:pPr>
        <w:rPr>
          <w:rFonts w:ascii="Times New Roman" w:hAnsi="Times New Roman" w:cs="Times New Roman"/>
          <w:sz w:val="24"/>
          <w:szCs w:val="24"/>
        </w:rPr>
      </w:pPr>
    </w:p>
    <w:p w:rsidR="006249F1" w:rsidRDefault="00624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49F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№1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1.Параллелограмм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пределение.  Свойства и признаки параллелограмма. Доказательство одного из свойств по выбору ученика.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2.Задача на решение прямоугольного треугольника.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№2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1.Прямоугольник. Определение. Свойства и признаки. Доказательство признака параллелограмма.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2.Задача на тему «Касательная к окружности»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№3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1.Ромб. Определение, свойства.  Доказательство свойств диагоналей ромба.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2.Задача на построение угла, равного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№4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1.Площадь прямоугольника.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Задача на тему «Вписанные углы»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№5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1.Площадь параллелограмма.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Задача на вычисление углов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треугольнака</w:t>
      </w:r>
      <w:proofErr w:type="spellEnd"/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№6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1.Площадь треугольника.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Задача на вычисление длины дуги окружности.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№7.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1.Теорема Пифагора</w:t>
      </w:r>
    </w:p>
    <w:p w:rsidR="00B86A91" w:rsidRDefault="00B8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2.Задача на тему «Подобие треугольников»</w:t>
      </w:r>
    </w:p>
    <w:p w:rsidR="00B86A91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№8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1.Признаки подобия треугольников. Доказательство одного из них по выбору учащегося.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2.Задача на вычисление площади трапеции.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№9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1.Средняя линия треугольника.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2.Задача на применение теоремы Пифагора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№10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1.Синус, косинус и тангенс углов в30 градусов, 60 градусов и 45 градусов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2.Задача на построение с помощью циркуля и линейки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№11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1.Касательная к окружности Теорема о свойстве касательной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2.Решение прямоугольного треугольника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№12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1.Теорема о вписанном угле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2.Задача на нахождение углов параллелограмма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№13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1.Свойство биссектрисы угла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2.Задача на вычисление углов трапеции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14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7C">
        <w:rPr>
          <w:rFonts w:ascii="Times New Roman" w:hAnsi="Times New Roman" w:cs="Times New Roman"/>
          <w:sz w:val="24"/>
          <w:szCs w:val="24"/>
        </w:rPr>
        <w:t>Свойство серединного пе</w:t>
      </w:r>
      <w:r>
        <w:rPr>
          <w:rFonts w:ascii="Times New Roman" w:hAnsi="Times New Roman" w:cs="Times New Roman"/>
          <w:sz w:val="24"/>
          <w:szCs w:val="24"/>
        </w:rPr>
        <w:t>рпендикуляра к отрезку.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2.Задача на вычисление площади ромба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15</w:t>
      </w:r>
    </w:p>
    <w:p w:rsidR="0001189B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1.Свойство четырёхугольника, описанного около окружности</w:t>
      </w:r>
    </w:p>
    <w:p w:rsidR="0001189B" w:rsidRPr="00D71C5D" w:rsidRDefault="000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2.Нахождение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sina</w:t>
      </w:r>
      <w:proofErr w:type="spellEnd"/>
      <w:r w:rsidR="00D71C5D">
        <w:rPr>
          <w:rFonts w:ascii="Times New Roman" w:hAnsi="Times New Roman" w:cs="Times New Roman"/>
          <w:sz w:val="24"/>
          <w:szCs w:val="24"/>
        </w:rPr>
        <w:t>,</w:t>
      </w:r>
      <w:r w:rsidRPr="00D71C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cosa</w:t>
      </w:r>
      <w:proofErr w:type="spellEnd"/>
      <w:r w:rsidR="00D71C5D">
        <w:rPr>
          <w:rFonts w:ascii="Times New Roman" w:hAnsi="Times New Roman" w:cs="Times New Roman"/>
          <w:sz w:val="24"/>
          <w:szCs w:val="24"/>
        </w:rPr>
        <w:t>,</w:t>
      </w:r>
      <w:r w:rsidRPr="00D71C5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tga</w:t>
      </w:r>
      <w:proofErr w:type="spellEnd"/>
      <w:r w:rsidR="00D71C5D">
        <w:rPr>
          <w:rFonts w:ascii="Times New Roman" w:hAnsi="Times New Roman" w:cs="Times New Roman"/>
          <w:sz w:val="24"/>
          <w:szCs w:val="24"/>
        </w:rPr>
        <w:t xml:space="preserve"> по формулам</w:t>
      </w:r>
    </w:p>
    <w:p w:rsidR="006249F1" w:rsidRDefault="006249F1">
      <w:pPr>
        <w:rPr>
          <w:rFonts w:ascii="Times New Roman" w:hAnsi="Times New Roman" w:cs="Times New Roman"/>
          <w:sz w:val="24"/>
          <w:szCs w:val="24"/>
        </w:rPr>
      </w:pPr>
    </w:p>
    <w:p w:rsidR="006249F1" w:rsidRPr="002A7321" w:rsidRDefault="006249F1">
      <w:pPr>
        <w:rPr>
          <w:rFonts w:ascii="Times New Roman" w:hAnsi="Times New Roman" w:cs="Times New Roman"/>
          <w:sz w:val="24"/>
          <w:szCs w:val="24"/>
        </w:rPr>
      </w:pPr>
    </w:p>
    <w:sectPr w:rsidR="006249F1" w:rsidRPr="002A7321" w:rsidSect="00C3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321"/>
    <w:rsid w:val="0001189B"/>
    <w:rsid w:val="000627C3"/>
    <w:rsid w:val="002A7321"/>
    <w:rsid w:val="0033201B"/>
    <w:rsid w:val="00374E11"/>
    <w:rsid w:val="005F377C"/>
    <w:rsid w:val="006249F1"/>
    <w:rsid w:val="007066B6"/>
    <w:rsid w:val="009800F0"/>
    <w:rsid w:val="0099365C"/>
    <w:rsid w:val="00A316B5"/>
    <w:rsid w:val="00B523CC"/>
    <w:rsid w:val="00B86A91"/>
    <w:rsid w:val="00C3209B"/>
    <w:rsid w:val="00CA300C"/>
    <w:rsid w:val="00D2197B"/>
    <w:rsid w:val="00D71C5D"/>
    <w:rsid w:val="00DB1F43"/>
    <w:rsid w:val="00E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10</cp:revision>
  <cp:lastPrinted>2022-03-03T04:48:00Z</cp:lastPrinted>
  <dcterms:created xsi:type="dcterms:W3CDTF">2021-04-15T06:19:00Z</dcterms:created>
  <dcterms:modified xsi:type="dcterms:W3CDTF">2022-03-03T04:48:00Z</dcterms:modified>
</cp:coreProperties>
</file>